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C3" w:rsidRPr="00DB2597" w:rsidRDefault="00F868C3" w:rsidP="00F868C3">
      <w:pPr>
        <w:widowControl w:val="0"/>
        <w:autoSpaceDE w:val="0"/>
        <w:autoSpaceDN w:val="0"/>
        <w:adjustRightInd w:val="0"/>
        <w:rPr>
          <w:color w:val="C00000"/>
        </w:rPr>
      </w:pPr>
    </w:p>
    <w:p w:rsidR="00F868C3" w:rsidRPr="00DB2597" w:rsidRDefault="00F868C3" w:rsidP="00F868C3">
      <w:pPr>
        <w:rPr>
          <w:color w:val="C00000"/>
        </w:rPr>
      </w:pPr>
    </w:p>
    <w:p w:rsidR="00F868C3" w:rsidRPr="00DB2597" w:rsidRDefault="00F868C3" w:rsidP="00F868C3">
      <w:pPr>
        <w:tabs>
          <w:tab w:val="left" w:pos="4665"/>
        </w:tabs>
        <w:rPr>
          <w:color w:val="C00000"/>
        </w:rPr>
      </w:pPr>
      <w:r w:rsidRPr="00DB2597">
        <w:rPr>
          <w:color w:val="C00000"/>
        </w:rPr>
        <w:tab/>
      </w:r>
    </w:p>
    <w:p w:rsidR="00F868C3" w:rsidRPr="00DB2597" w:rsidRDefault="00F868C3" w:rsidP="00F868C3">
      <w:pPr>
        <w:rPr>
          <w:color w:val="C00000"/>
        </w:rPr>
      </w:pPr>
    </w:p>
    <w:p w:rsidR="00F868C3" w:rsidRPr="00DB2597" w:rsidRDefault="001F5A99" w:rsidP="00F868C3">
      <w:pPr>
        <w:tabs>
          <w:tab w:val="left" w:pos="3150"/>
          <w:tab w:val="center" w:pos="5810"/>
        </w:tabs>
        <w:rPr>
          <w:color w:val="C00000"/>
        </w:rPr>
      </w:pPr>
      <w:r>
        <w:rPr>
          <w:noProof/>
          <w:color w:val="C00000"/>
        </w:rPr>
        <w:drawing>
          <wp:anchor distT="0" distB="0" distL="114300" distR="114300" simplePos="0" relativeHeight="251663360" behindDoc="0" locked="0" layoutInCell="1" allowOverlap="1">
            <wp:simplePos x="0" y="0"/>
            <wp:positionH relativeFrom="column">
              <wp:posOffset>100965</wp:posOffset>
            </wp:positionH>
            <wp:positionV relativeFrom="paragraph">
              <wp:posOffset>-701040</wp:posOffset>
            </wp:positionV>
            <wp:extent cx="3427095" cy="1481455"/>
            <wp:effectExtent l="19050" t="0" r="190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095" cy="1481455"/>
                    </a:xfrm>
                    <a:prstGeom prst="rect">
                      <a:avLst/>
                    </a:prstGeom>
                    <a:noFill/>
                    <a:ln>
                      <a:noFill/>
                    </a:ln>
                  </pic:spPr>
                </pic:pic>
              </a:graphicData>
            </a:graphic>
          </wp:anchor>
        </w:drawing>
      </w:r>
      <w:r w:rsidR="00F868C3" w:rsidRPr="00DB2597">
        <w:rPr>
          <w:color w:val="C00000"/>
        </w:rPr>
        <w:tab/>
      </w:r>
      <w:r w:rsidR="00F868C3" w:rsidRPr="00DB2597">
        <w:rPr>
          <w:color w:val="C00000"/>
        </w:rPr>
        <w:tab/>
      </w:r>
    </w:p>
    <w:p w:rsidR="00F868C3" w:rsidRPr="00DB2597" w:rsidRDefault="004224B8" w:rsidP="001F5A99">
      <w:pPr>
        <w:tabs>
          <w:tab w:val="left" w:pos="4515"/>
        </w:tabs>
        <w:ind w:right="-846"/>
        <w:rPr>
          <w:color w:val="C00000"/>
        </w:rPr>
      </w:pPr>
      <w:r>
        <w:rPr>
          <w:b/>
          <w:noProof/>
          <w:u w:val="single"/>
        </w:rPr>
        <mc:AlternateContent>
          <mc:Choice Requires="wps">
            <w:drawing>
              <wp:anchor distT="0" distB="0" distL="114300" distR="114300" simplePos="0" relativeHeight="251664384" behindDoc="0" locked="0" layoutInCell="1" allowOverlap="1">
                <wp:simplePos x="0" y="0"/>
                <wp:positionH relativeFrom="column">
                  <wp:posOffset>128905</wp:posOffset>
                </wp:positionH>
                <wp:positionV relativeFrom="paragraph">
                  <wp:posOffset>476885</wp:posOffset>
                </wp:positionV>
                <wp:extent cx="2872740" cy="5619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0B" w:rsidRDefault="0048680B" w:rsidP="001F5A99">
                            <w:pPr>
                              <w:widowControl w:val="0"/>
                              <w:autoSpaceDE w:val="0"/>
                              <w:autoSpaceDN w:val="0"/>
                              <w:adjustRightInd w:val="0"/>
                              <w:ind w:left="20" w:right="-20"/>
                              <w:rPr>
                                <w:b/>
                                <w:color w:val="0000FF"/>
                                <w:sz w:val="28"/>
                                <w:szCs w:val="28"/>
                              </w:rPr>
                            </w:pPr>
                          </w:p>
                          <w:p w:rsidR="0048680B" w:rsidRPr="0057769B" w:rsidRDefault="0048680B" w:rsidP="001F5A99">
                            <w:pPr>
                              <w:widowControl w:val="0"/>
                              <w:autoSpaceDE w:val="0"/>
                              <w:autoSpaceDN w:val="0"/>
                              <w:adjustRightInd w:val="0"/>
                              <w:ind w:left="20" w:right="-20"/>
                              <w:rPr>
                                <w:b/>
                                <w:color w:val="0000FF"/>
                                <w:sz w:val="28"/>
                                <w:szCs w:val="28"/>
                              </w:rPr>
                            </w:pPr>
                            <w:r>
                              <w:rPr>
                                <w:b/>
                                <w:color w:val="0000FF"/>
                                <w:sz w:val="28"/>
                                <w:szCs w:val="28"/>
                              </w:rPr>
                              <w:t>L</w:t>
                            </w:r>
                            <w:r w:rsidRPr="0057769B">
                              <w:rPr>
                                <w:b/>
                                <w:color w:val="0000FF"/>
                                <w:sz w:val="28"/>
                                <w:szCs w:val="28"/>
                              </w:rPr>
                              <w:t>earning Today, Leading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15pt;margin-top:37.55pt;width:226.2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" filled="f" stroked="f">
                <v:textbox inset="0,0,0,0">
                  <w:txbxContent>
                    <w:p w:rsidR="0048680B" w:rsidRDefault="0048680B" w:rsidP="001F5A99">
                      <w:pPr>
                        <w:widowControl w:val="0"/>
                        <w:autoSpaceDE w:val="0"/>
                        <w:autoSpaceDN w:val="0"/>
                        <w:adjustRightInd w:val="0"/>
                        <w:ind w:left="20" w:right="-20"/>
                        <w:rPr>
                          <w:b/>
                          <w:color w:val="0000FF"/>
                          <w:sz w:val="28"/>
                          <w:szCs w:val="28"/>
                        </w:rPr>
                      </w:pPr>
                    </w:p>
                    <w:p w:rsidR="0048680B" w:rsidRPr="0057769B" w:rsidRDefault="0048680B" w:rsidP="001F5A99">
                      <w:pPr>
                        <w:widowControl w:val="0"/>
                        <w:autoSpaceDE w:val="0"/>
                        <w:autoSpaceDN w:val="0"/>
                        <w:adjustRightInd w:val="0"/>
                        <w:ind w:left="20" w:right="-20"/>
                        <w:rPr>
                          <w:b/>
                          <w:color w:val="0000FF"/>
                          <w:sz w:val="28"/>
                          <w:szCs w:val="28"/>
                        </w:rPr>
                      </w:pPr>
                      <w:r>
                        <w:rPr>
                          <w:b/>
                          <w:color w:val="0000FF"/>
                          <w:sz w:val="28"/>
                          <w:szCs w:val="28"/>
                        </w:rPr>
                        <w:t>L</w:t>
                      </w:r>
                      <w:r w:rsidRPr="0057769B">
                        <w:rPr>
                          <w:b/>
                          <w:color w:val="0000FF"/>
                          <w:sz w:val="28"/>
                          <w:szCs w:val="28"/>
                        </w:rPr>
                        <w:t>earning Today, Leading Tomorrow</w:t>
                      </w:r>
                    </w:p>
                  </w:txbxContent>
                </v:textbox>
              </v:shape>
            </w:pict>
          </mc:Fallback>
        </mc:AlternateContent>
      </w:r>
      <w:r w:rsidR="00F868C3" w:rsidRPr="00DB2597">
        <w:rPr>
          <w:color w:val="C00000"/>
        </w:rPr>
        <w:tab/>
      </w:r>
      <w:r w:rsidR="001F5A99" w:rsidRPr="001F5A99">
        <w:rPr>
          <w:b/>
          <w:noProof/>
        </w:rPr>
        <w:drawing>
          <wp:inline distT="0" distB="0" distL="0" distR="0">
            <wp:extent cx="2602992" cy="621792"/>
            <wp:effectExtent l="19050" t="0" r="6858" b="0"/>
            <wp:docPr id="14" name="Picture 6" descr="PTA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PNG.jpg"/>
                    <pic:cNvPicPr/>
                  </pic:nvPicPr>
                  <pic:blipFill>
                    <a:blip r:embed="rId8" cstate="print"/>
                    <a:stretch>
                      <a:fillRect/>
                    </a:stretch>
                  </pic:blipFill>
                  <pic:spPr>
                    <a:xfrm>
                      <a:off x="0" y="0"/>
                      <a:ext cx="2602992" cy="621792"/>
                    </a:xfrm>
                    <a:prstGeom prst="rect">
                      <a:avLst/>
                    </a:prstGeom>
                  </pic:spPr>
                </pic:pic>
              </a:graphicData>
            </a:graphic>
          </wp:inline>
        </w:drawing>
      </w:r>
    </w:p>
    <w:p w:rsidR="00F868C3" w:rsidRPr="00DB2597" w:rsidRDefault="004224B8" w:rsidP="00F868C3">
      <w:pPr>
        <w:pStyle w:val="Header"/>
        <w:rPr>
          <w:color w:val="C00000"/>
        </w:rPr>
      </w:pPr>
      <w:r>
        <w:rPr>
          <w:noProof/>
          <w:color w:val="C00000"/>
        </w:rPr>
        <mc:AlternateContent>
          <mc:Choice Requires="wps">
            <w:drawing>
              <wp:anchor distT="0" distB="0" distL="114300" distR="114300" simplePos="0" relativeHeight="251660288" behindDoc="1" locked="0" layoutInCell="0" allowOverlap="1">
                <wp:simplePos x="0" y="0"/>
                <wp:positionH relativeFrom="page">
                  <wp:posOffset>5514975</wp:posOffset>
                </wp:positionH>
                <wp:positionV relativeFrom="page">
                  <wp:posOffset>9096375</wp:posOffset>
                </wp:positionV>
                <wp:extent cx="937260" cy="77978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0B" w:rsidRDefault="0048680B" w:rsidP="00F868C3">
                            <w:pPr>
                              <w:spacing w:line="1020" w:lineRule="atLeast"/>
                            </w:pPr>
                          </w:p>
                          <w:p w:rsidR="0048680B" w:rsidRDefault="0048680B" w:rsidP="00F868C3">
                            <w:pPr>
                              <w:spacing w:line="1020" w:lineRule="atLeast"/>
                            </w:pPr>
                          </w:p>
                          <w:p w:rsidR="0048680B" w:rsidRDefault="0048680B" w:rsidP="00F868C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34.25pt;margin-top:716.25pt;width:73.8pt;height:6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OcRGgCvAgAAqAUA&#10;AA4AAAAAAAAAAAAAAAAALgIAAGRycy9lMm9Eb2MueG1sUEsBAi0AFAAGAAgAAAAhAIaCoWDjAAAA&#10;DgEAAA8AAAAAAAAAAAAAAAAACQUAAGRycy9kb3ducmV2LnhtbFBLBQYAAAAABAAEAPMAAAAZBgAA&#10;AAA=&#10;" o:allowincell="f" filled="f" stroked="f">
                <v:textbox inset="0,0,0,0">
                  <w:txbxContent>
                    <w:p w:rsidR="0048680B" w:rsidRDefault="0048680B" w:rsidP="00F868C3">
                      <w:pPr>
                        <w:spacing w:line="1020" w:lineRule="atLeast"/>
                      </w:pPr>
                    </w:p>
                    <w:p w:rsidR="0048680B" w:rsidRDefault="0048680B" w:rsidP="00F868C3">
                      <w:pPr>
                        <w:spacing w:line="1020" w:lineRule="atLeast"/>
                      </w:pPr>
                    </w:p>
                    <w:p w:rsidR="0048680B" w:rsidRDefault="0048680B" w:rsidP="00F868C3">
                      <w:pPr>
                        <w:widowControl w:val="0"/>
                        <w:autoSpaceDE w:val="0"/>
                        <w:autoSpaceDN w:val="0"/>
                        <w:adjustRightInd w:val="0"/>
                      </w:pPr>
                    </w:p>
                  </w:txbxContent>
                </v:textbox>
                <w10:wrap anchorx="page" anchory="page"/>
              </v:rect>
            </w:pict>
          </mc:Fallback>
        </mc:AlternateContent>
      </w:r>
    </w:p>
    <w:p w:rsidR="00F868C3" w:rsidRPr="00DB2597" w:rsidRDefault="00F868C3" w:rsidP="00F868C3">
      <w:pPr>
        <w:pStyle w:val="Header"/>
        <w:rPr>
          <w:color w:val="C00000"/>
        </w:rPr>
      </w:pPr>
    </w:p>
    <w:p w:rsidR="001F5A99" w:rsidRDefault="001F5A99" w:rsidP="00F868C3">
      <w:pPr>
        <w:pStyle w:val="Header"/>
        <w:rPr>
          <w:b/>
          <w:u w:val="single"/>
        </w:rPr>
      </w:pPr>
    </w:p>
    <w:p w:rsidR="00F868C3" w:rsidRPr="00F868C3" w:rsidRDefault="00F868C3" w:rsidP="00F868C3">
      <w:pPr>
        <w:pStyle w:val="Header"/>
        <w:rPr>
          <w:b/>
          <w:u w:val="single"/>
        </w:rPr>
      </w:pPr>
      <w:r w:rsidRPr="00F868C3">
        <w:rPr>
          <w:b/>
          <w:u w:val="single"/>
        </w:rPr>
        <w:t>PTA</w:t>
      </w:r>
      <w:r w:rsidR="00D75C79">
        <w:rPr>
          <w:b/>
          <w:u w:val="single"/>
        </w:rPr>
        <w:t xml:space="preserve"> AGM</w:t>
      </w:r>
      <w:r w:rsidRPr="00F868C3">
        <w:rPr>
          <w:b/>
          <w:u w:val="single"/>
        </w:rPr>
        <w:t xml:space="preserve"> meeting </w:t>
      </w:r>
    </w:p>
    <w:p w:rsidR="00F868C3" w:rsidRPr="00F868C3" w:rsidRDefault="001F5A99" w:rsidP="00F868C3">
      <w:pPr>
        <w:pStyle w:val="Header"/>
      </w:pPr>
      <w:r>
        <w:t xml:space="preserve">Date: </w:t>
      </w:r>
      <w:r w:rsidR="00F27EFA">
        <w:t>Tuesday  Octo</w:t>
      </w:r>
      <w:r w:rsidR="00D75C79">
        <w:t>ber 2017</w:t>
      </w:r>
      <w:r w:rsidR="00F868C3" w:rsidRPr="00F868C3">
        <w:t xml:space="preserve"> 9.15am</w:t>
      </w:r>
    </w:p>
    <w:p w:rsidR="00F868C3" w:rsidRPr="00F868C3" w:rsidRDefault="00F868C3" w:rsidP="00F868C3">
      <w:r w:rsidRPr="00F868C3">
        <w:t xml:space="preserve">Present: </w:t>
      </w:r>
      <w:r w:rsidR="003B7F3B">
        <w:t>4</w:t>
      </w:r>
      <w:bookmarkStart w:id="0" w:name="_GoBack"/>
      <w:bookmarkEnd w:id="0"/>
    </w:p>
    <w:p w:rsidR="00F868C3" w:rsidRPr="00F868C3" w:rsidRDefault="00F868C3" w:rsidP="00F868C3"/>
    <w:p w:rsidR="00F868C3" w:rsidRPr="00F868C3" w:rsidRDefault="00F868C3" w:rsidP="00F868C3">
      <w:pPr>
        <w:pStyle w:val="Header"/>
        <w:rPr>
          <w:b/>
        </w:rPr>
      </w:pPr>
      <w:r w:rsidRPr="00F868C3">
        <w:rPr>
          <w:b/>
        </w:rPr>
        <w:t xml:space="preserve"> </w:t>
      </w:r>
    </w:p>
    <w:tbl>
      <w:tblPr>
        <w:tblStyle w:val="TableGrid"/>
        <w:tblW w:w="0" w:type="auto"/>
        <w:tblInd w:w="108" w:type="dxa"/>
        <w:tblLook w:val="04A0" w:firstRow="1" w:lastRow="0" w:firstColumn="1" w:lastColumn="0" w:noHBand="0" w:noVBand="1"/>
      </w:tblPr>
      <w:tblGrid>
        <w:gridCol w:w="1985"/>
        <w:gridCol w:w="6846"/>
      </w:tblGrid>
      <w:tr w:rsidR="001F5A99" w:rsidRPr="00F868C3" w:rsidTr="001F5A99">
        <w:tc>
          <w:tcPr>
            <w:tcW w:w="1985" w:type="dxa"/>
          </w:tcPr>
          <w:p w:rsidR="001F5A99" w:rsidRPr="00F868C3" w:rsidRDefault="001F5A99" w:rsidP="0048680B">
            <w:pPr>
              <w:rPr>
                <w:b/>
              </w:rPr>
            </w:pPr>
            <w:r w:rsidRPr="00F868C3">
              <w:rPr>
                <w:b/>
              </w:rPr>
              <w:t>Idea</w:t>
            </w:r>
          </w:p>
        </w:tc>
        <w:tc>
          <w:tcPr>
            <w:tcW w:w="6846" w:type="dxa"/>
          </w:tcPr>
          <w:p w:rsidR="001F5A99" w:rsidRPr="00F868C3" w:rsidRDefault="001F5A99" w:rsidP="0048680B">
            <w:pPr>
              <w:rPr>
                <w:b/>
              </w:rPr>
            </w:pPr>
            <w:r w:rsidRPr="00F868C3">
              <w:rPr>
                <w:b/>
              </w:rPr>
              <w:t>Action</w:t>
            </w:r>
          </w:p>
        </w:tc>
      </w:tr>
      <w:tr w:rsidR="001F5A99" w:rsidRPr="00F868C3" w:rsidTr="001F5A99">
        <w:tc>
          <w:tcPr>
            <w:tcW w:w="1985" w:type="dxa"/>
          </w:tcPr>
          <w:p w:rsidR="001F5A99" w:rsidRPr="00D75C79" w:rsidRDefault="00D75C79" w:rsidP="0048680B">
            <w:r w:rsidRPr="00D75C79">
              <w:t>Summary of previous elections</w:t>
            </w:r>
          </w:p>
        </w:tc>
        <w:tc>
          <w:tcPr>
            <w:tcW w:w="6846" w:type="dxa"/>
          </w:tcPr>
          <w:p w:rsidR="00D03B94" w:rsidRPr="00D75C79" w:rsidRDefault="00541D22" w:rsidP="0048680B">
            <w:pPr>
              <w:spacing w:after="160" w:line="259" w:lineRule="auto"/>
            </w:pPr>
            <w:r>
              <w:t>Elections usually held</w:t>
            </w:r>
            <w:r w:rsidR="00973E4E">
              <w:t xml:space="preserve"> at AGM, however 3</w:t>
            </w:r>
            <w:r w:rsidR="0082081A">
              <w:t xml:space="preserve"> committee</w:t>
            </w:r>
            <w:r w:rsidR="00973E4E">
              <w:t xml:space="preserve"> posts vacant at start of term</w:t>
            </w:r>
            <w:r w:rsidR="001569A3">
              <w:t>- elections held then in order for PTA to start functioning.</w:t>
            </w:r>
          </w:p>
        </w:tc>
      </w:tr>
      <w:tr w:rsidR="003E5C96" w:rsidRPr="00F868C3" w:rsidTr="001F5A99">
        <w:tc>
          <w:tcPr>
            <w:tcW w:w="1985" w:type="dxa"/>
          </w:tcPr>
          <w:p w:rsidR="003E5C96" w:rsidRPr="00D75C79" w:rsidRDefault="003E5C96" w:rsidP="0048680B">
            <w:r w:rsidRPr="00D75C79">
              <w:t>Activities achieved for this year</w:t>
            </w:r>
          </w:p>
        </w:tc>
        <w:tc>
          <w:tcPr>
            <w:tcW w:w="6846" w:type="dxa"/>
          </w:tcPr>
          <w:p w:rsidR="003E5C96" w:rsidRPr="00D75C79" w:rsidRDefault="003E5C96" w:rsidP="006B60A7">
            <w:r>
              <w:t>Halloween Pumpkin Parade (positive</w:t>
            </w:r>
            <w:r w:rsidR="004067B6">
              <w:t xml:space="preserve"> staff</w:t>
            </w:r>
            <w:r>
              <w:t xml:space="preserve"> feedback via M)</w:t>
            </w:r>
          </w:p>
        </w:tc>
      </w:tr>
      <w:tr w:rsidR="003E5C96" w:rsidRPr="00F868C3" w:rsidTr="001F5A99">
        <w:tc>
          <w:tcPr>
            <w:tcW w:w="1985" w:type="dxa"/>
          </w:tcPr>
          <w:p w:rsidR="003E5C96" w:rsidRPr="00D75C79" w:rsidRDefault="003E5C96" w:rsidP="007F1AB9">
            <w:r w:rsidRPr="00D75C79">
              <w:t>Spring activities/events</w:t>
            </w:r>
          </w:p>
        </w:tc>
        <w:tc>
          <w:tcPr>
            <w:tcW w:w="6846" w:type="dxa"/>
          </w:tcPr>
          <w:p w:rsidR="003E5C96" w:rsidRDefault="003E5C96" w:rsidP="0048680B">
            <w:pPr>
              <w:spacing w:after="160" w:line="259" w:lineRule="auto"/>
            </w:pPr>
            <w:r>
              <w:t>Activities already agreed -</w:t>
            </w:r>
          </w:p>
          <w:p w:rsidR="003E5C96" w:rsidRDefault="003E5C96" w:rsidP="0048680B">
            <w:pPr>
              <w:spacing w:after="160" w:line="259" w:lineRule="auto"/>
            </w:pPr>
            <w:r>
              <w:t>Badminton sessions (introduced to retired pro</w:t>
            </w:r>
            <w:r w:rsidR="00571C84">
              <w:t xml:space="preserve">fessional player Fa, </w:t>
            </w:r>
            <w:r>
              <w:t xml:space="preserve">email/telephone </w:t>
            </w:r>
            <w:r w:rsidR="00571C84">
              <w:t>in PTA C</w:t>
            </w:r>
            <w:r>
              <w:t>ontact</w:t>
            </w:r>
            <w:r w:rsidR="00571C84">
              <w:t xml:space="preserve"> Book</w:t>
            </w:r>
            <w:r>
              <w:t xml:space="preserve"> to help run sessions), Easter fayre, 2</w:t>
            </w:r>
            <w:r w:rsidRPr="0048680B">
              <w:rPr>
                <w:vertAlign w:val="superscript"/>
              </w:rPr>
              <w:t>nd</w:t>
            </w:r>
            <w:r>
              <w:t xml:space="preserve"> hand uniform sale, World Book Day</w:t>
            </w:r>
          </w:p>
          <w:p w:rsidR="003E5C96" w:rsidRDefault="003E5C96" w:rsidP="0048680B">
            <w:pPr>
              <w:spacing w:after="160" w:line="259" w:lineRule="auto"/>
            </w:pPr>
            <w:r>
              <w:t xml:space="preserve">Each term there’ll be 1 big main event and 2 small events. </w:t>
            </w:r>
          </w:p>
          <w:p w:rsidR="003E5C96" w:rsidRPr="0048680B" w:rsidRDefault="003E5C96" w:rsidP="0048680B">
            <w:pPr>
              <w:spacing w:after="160" w:line="259" w:lineRule="auto"/>
            </w:pPr>
            <w:r>
              <w:t>Bingo night is also a possible event for Spring.</w:t>
            </w:r>
          </w:p>
        </w:tc>
      </w:tr>
      <w:tr w:rsidR="003E5C96" w:rsidRPr="00F868C3" w:rsidTr="001F5A99">
        <w:tc>
          <w:tcPr>
            <w:tcW w:w="1985" w:type="dxa"/>
          </w:tcPr>
          <w:p w:rsidR="003E5C96" w:rsidRPr="00D75C79" w:rsidRDefault="003E5C96" w:rsidP="0048680B">
            <w:r w:rsidRPr="00D75C79">
              <w:t>Winter Wonderland</w:t>
            </w:r>
          </w:p>
        </w:tc>
        <w:tc>
          <w:tcPr>
            <w:tcW w:w="6846" w:type="dxa"/>
          </w:tcPr>
          <w:p w:rsidR="003E5C96" w:rsidRPr="0048680B" w:rsidRDefault="003E5C96" w:rsidP="0048680B">
            <w:pPr>
              <w:spacing w:after="160" w:line="259" w:lineRule="auto"/>
            </w:pPr>
            <w:r w:rsidRPr="0048680B">
              <w:t>This is not a PTA event but money raised will go to PTA. Parents can support the event but this will be run by the school. Darveen is responsible for contacting stallholders. PTA will have 2 stalls (jolly jar and craft).</w:t>
            </w:r>
            <w:r>
              <w:t xml:space="preserve">  Advertise jolly jar competition/donation by newsletter and text. </w:t>
            </w:r>
          </w:p>
        </w:tc>
      </w:tr>
      <w:tr w:rsidR="003E5C96" w:rsidRPr="00F868C3" w:rsidTr="001F5A99">
        <w:tc>
          <w:tcPr>
            <w:tcW w:w="1985" w:type="dxa"/>
          </w:tcPr>
          <w:p w:rsidR="003E5C96" w:rsidRPr="00D75C79" w:rsidRDefault="003E5C96" w:rsidP="0048680B">
            <w:r>
              <w:t>Last year’s events</w:t>
            </w:r>
          </w:p>
        </w:tc>
        <w:tc>
          <w:tcPr>
            <w:tcW w:w="6846" w:type="dxa"/>
          </w:tcPr>
          <w:p w:rsidR="003E5C96" w:rsidRDefault="003E5C96" w:rsidP="0048680B">
            <w:proofErr w:type="spellStart"/>
            <w:r>
              <w:t>S</w:t>
            </w:r>
            <w:r w:rsidR="00297A4F">
              <w:t>h</w:t>
            </w:r>
            <w:proofErr w:type="spellEnd"/>
            <w:r>
              <w:t xml:space="preserve"> briefed about this.</w:t>
            </w:r>
            <w:r w:rsidR="00A41CBD">
              <w:t xml:space="preserve">  </w:t>
            </w:r>
            <w:proofErr w:type="spellStart"/>
            <w:r w:rsidR="00A41CBD">
              <w:t>S</w:t>
            </w:r>
            <w:r w:rsidR="00297A4F">
              <w:t>h</w:t>
            </w:r>
            <w:proofErr w:type="spellEnd"/>
            <w:r w:rsidR="00A41CBD">
              <w:t xml:space="preserve"> will email F</w:t>
            </w:r>
            <w:r>
              <w:t xml:space="preserve"> list of previous years activities, and any decisions made last year which affe</w:t>
            </w:r>
            <w:r w:rsidR="00280781">
              <w:t>ct this academic</w:t>
            </w:r>
            <w:r>
              <w:t xml:space="preserve"> year (to be requested in time for next meeting)</w:t>
            </w:r>
          </w:p>
          <w:p w:rsidR="00510116" w:rsidRDefault="00510116" w:rsidP="0048680B"/>
          <w:p w:rsidR="00510116" w:rsidRPr="00D75C79" w:rsidRDefault="00B97243" w:rsidP="0048680B">
            <w:r>
              <w:t>T</w:t>
            </w:r>
            <w:r w:rsidR="00510116">
              <w:t>hanks to previous PTA for funds inherited.</w:t>
            </w:r>
          </w:p>
        </w:tc>
      </w:tr>
      <w:tr w:rsidR="003E5C96" w:rsidRPr="00F868C3" w:rsidTr="001F5A99">
        <w:tc>
          <w:tcPr>
            <w:tcW w:w="1985" w:type="dxa"/>
          </w:tcPr>
          <w:p w:rsidR="003E5C96" w:rsidRPr="00D75C79" w:rsidRDefault="003E5C96" w:rsidP="0048680B">
            <w:r>
              <w:t>Posters for PTA events</w:t>
            </w:r>
          </w:p>
        </w:tc>
        <w:tc>
          <w:tcPr>
            <w:tcW w:w="6846" w:type="dxa"/>
          </w:tcPr>
          <w:p w:rsidR="003E5C96" w:rsidRPr="00D75C79" w:rsidRDefault="00F50808" w:rsidP="0048680B">
            <w:proofErr w:type="spellStart"/>
            <w:r>
              <w:t>S</w:t>
            </w:r>
            <w:r w:rsidR="00715676">
              <w:t>h</w:t>
            </w:r>
            <w:proofErr w:type="spellEnd"/>
            <w:r w:rsidR="003E5C96">
              <w:t xml:space="preserve"> has a contact who only does 2/3 posters for the year – only for big events.</w:t>
            </w:r>
          </w:p>
        </w:tc>
      </w:tr>
      <w:tr w:rsidR="003E5C96" w:rsidRPr="00F868C3" w:rsidTr="001F5A99">
        <w:tc>
          <w:tcPr>
            <w:tcW w:w="1985" w:type="dxa"/>
          </w:tcPr>
          <w:p w:rsidR="003E5C96" w:rsidRPr="00D75C79" w:rsidRDefault="003E5C96" w:rsidP="0048680B">
            <w:r>
              <w:t>Treasurer</w:t>
            </w:r>
          </w:p>
        </w:tc>
        <w:tc>
          <w:tcPr>
            <w:tcW w:w="6846" w:type="dxa"/>
          </w:tcPr>
          <w:p w:rsidR="003E5C96" w:rsidRPr="00D75C79" w:rsidRDefault="00F50808" w:rsidP="007F1AB9">
            <w:pPr>
              <w:pStyle w:val="NormalWeb"/>
            </w:pPr>
            <w:r>
              <w:t>K to meet with previous treasurer</w:t>
            </w:r>
            <w:r w:rsidR="003E5C96">
              <w:t xml:space="preserve"> to discuss finances and hand-over</w:t>
            </w:r>
            <w:r w:rsidR="00A41CBD">
              <w:t xml:space="preserve"> (date to be agreed)</w:t>
            </w:r>
            <w:r w:rsidR="003E5C96">
              <w:t>.</w:t>
            </w:r>
          </w:p>
        </w:tc>
      </w:tr>
      <w:tr w:rsidR="003E5C96" w:rsidRPr="00F868C3" w:rsidTr="001F5A99">
        <w:tc>
          <w:tcPr>
            <w:tcW w:w="1985" w:type="dxa"/>
          </w:tcPr>
          <w:p w:rsidR="003E5C96" w:rsidRPr="00D75C79" w:rsidRDefault="003E5C96" w:rsidP="0048680B">
            <w:r>
              <w:lastRenderedPageBreak/>
              <w:t xml:space="preserve">Class parents representatives </w:t>
            </w:r>
          </w:p>
        </w:tc>
        <w:tc>
          <w:tcPr>
            <w:tcW w:w="6846" w:type="dxa"/>
          </w:tcPr>
          <w:p w:rsidR="003E5C96" w:rsidRPr="00D75C79" w:rsidRDefault="00280781" w:rsidP="007F1AB9">
            <w:pPr>
              <w:pStyle w:val="NormalWeb"/>
            </w:pPr>
            <w:r>
              <w:t>This will be advertised i</w:t>
            </w:r>
            <w:r w:rsidR="003E5C96">
              <w:t>n the newsletter today.</w:t>
            </w:r>
          </w:p>
        </w:tc>
      </w:tr>
      <w:tr w:rsidR="003E5C96" w:rsidRPr="00F868C3" w:rsidTr="001F5A99">
        <w:tc>
          <w:tcPr>
            <w:tcW w:w="1985" w:type="dxa"/>
          </w:tcPr>
          <w:p w:rsidR="003E5C96" w:rsidRPr="00D75C79" w:rsidRDefault="003E5C96" w:rsidP="0048680B">
            <w:r>
              <w:t>Committee roles</w:t>
            </w:r>
          </w:p>
        </w:tc>
        <w:tc>
          <w:tcPr>
            <w:tcW w:w="6846" w:type="dxa"/>
          </w:tcPr>
          <w:p w:rsidR="00F40156" w:rsidRDefault="003E5C96" w:rsidP="009B006E">
            <w:pPr>
              <w:pStyle w:val="NormalWeb"/>
            </w:pPr>
            <w:r>
              <w:t>Sec</w:t>
            </w:r>
            <w:r w:rsidR="000C776A">
              <w:t xml:space="preserve">retary is </w:t>
            </w:r>
            <w:r>
              <w:t>unavailable</w:t>
            </w:r>
            <w:r w:rsidR="000C776A">
              <w:t xml:space="preserve"> indefinitely</w:t>
            </w:r>
            <w:r>
              <w:t>.</w:t>
            </w:r>
            <w:r w:rsidR="009C4274">
              <w:t xml:space="preserve">  Agreed </w:t>
            </w:r>
            <w:r w:rsidR="00F40156">
              <w:t>new Secretary</w:t>
            </w:r>
            <w:r w:rsidR="00AB0687">
              <w:t xml:space="preserve"> M.  Role includes writing and typing minutes</w:t>
            </w:r>
            <w:r w:rsidR="00E3167E">
              <w:t>, send to Chair (</w:t>
            </w:r>
            <w:r w:rsidR="002105EA">
              <w:t xml:space="preserve">minutes </w:t>
            </w:r>
            <w:r w:rsidR="00E3167E">
              <w:t>then sent to Head for approval, then published on website).</w:t>
            </w:r>
            <w:r w:rsidR="000552E0">
              <w:t xml:space="preserve">  In M’</w:t>
            </w:r>
            <w:r w:rsidR="0099526A">
              <w:t>s absence, S to adopt role; otherwise anyone present at meeting to fill in.</w:t>
            </w:r>
          </w:p>
          <w:p w:rsidR="003E5C96" w:rsidRPr="00D75C79" w:rsidRDefault="003E5C96" w:rsidP="009B006E">
            <w:pPr>
              <w:pStyle w:val="NormalWeb"/>
            </w:pPr>
            <w:r>
              <w:t xml:space="preserve">From Spring term, </w:t>
            </w:r>
            <w:r w:rsidR="00F40156">
              <w:t>Heads PA A</w:t>
            </w:r>
            <w:r>
              <w:t xml:space="preserve"> will write minutes. </w:t>
            </w:r>
          </w:p>
        </w:tc>
      </w:tr>
      <w:tr w:rsidR="003E5C96" w:rsidRPr="00F868C3" w:rsidTr="001F5A99">
        <w:tc>
          <w:tcPr>
            <w:tcW w:w="1985" w:type="dxa"/>
          </w:tcPr>
          <w:p w:rsidR="003E5C96" w:rsidRPr="00D75C79" w:rsidRDefault="003E5C96" w:rsidP="0048680B">
            <w:r>
              <w:t xml:space="preserve">PTA insurance </w:t>
            </w:r>
          </w:p>
        </w:tc>
        <w:tc>
          <w:tcPr>
            <w:tcW w:w="6846" w:type="dxa"/>
          </w:tcPr>
          <w:p w:rsidR="003E5C96" w:rsidRPr="00D75C79" w:rsidRDefault="003E5C96" w:rsidP="0067138B">
            <w:pPr>
              <w:pStyle w:val="NormalWeb"/>
            </w:pPr>
            <w:r>
              <w:t>PTA is currently covered by the ol</w:t>
            </w:r>
            <w:r w:rsidR="00AD0399">
              <w:t>d insurance until January. Previous Treasurer</w:t>
            </w:r>
            <w:r>
              <w:t xml:space="preserve"> has all the i</w:t>
            </w:r>
            <w:r w:rsidR="00AD0399">
              <w:t>nfo and will send this to K</w:t>
            </w:r>
            <w:r>
              <w:t xml:space="preserve">. </w:t>
            </w:r>
          </w:p>
        </w:tc>
      </w:tr>
      <w:tr w:rsidR="003E5C96" w:rsidRPr="00F868C3" w:rsidTr="001F5A99">
        <w:tc>
          <w:tcPr>
            <w:tcW w:w="1985" w:type="dxa"/>
          </w:tcPr>
          <w:p w:rsidR="003E5C96" w:rsidRDefault="003E5C96" w:rsidP="0048680B">
            <w:r>
              <w:t>Costing</w:t>
            </w:r>
          </w:p>
        </w:tc>
        <w:tc>
          <w:tcPr>
            <w:tcW w:w="6846" w:type="dxa"/>
          </w:tcPr>
          <w:p w:rsidR="003E5C96" w:rsidRDefault="003E5C96" w:rsidP="0067138B">
            <w:pPr>
              <w:pStyle w:val="NormalWeb"/>
            </w:pPr>
            <w:r>
              <w:t xml:space="preserve">Find out if school will charge PTA for sending text messages. </w:t>
            </w:r>
          </w:p>
        </w:tc>
      </w:tr>
      <w:tr w:rsidR="003E5C96" w:rsidRPr="00F868C3" w:rsidTr="001F5A99">
        <w:tc>
          <w:tcPr>
            <w:tcW w:w="1985" w:type="dxa"/>
          </w:tcPr>
          <w:p w:rsidR="003E5C96" w:rsidRDefault="003E5C96" w:rsidP="0048680B">
            <w:r>
              <w:t>Parents evening</w:t>
            </w:r>
          </w:p>
        </w:tc>
        <w:tc>
          <w:tcPr>
            <w:tcW w:w="6846" w:type="dxa"/>
          </w:tcPr>
          <w:p w:rsidR="003E5C96" w:rsidRDefault="003E5C96" w:rsidP="0067138B">
            <w:pPr>
              <w:pStyle w:val="NormalWeb"/>
            </w:pPr>
            <w:r>
              <w:t>Unavaila</w:t>
            </w:r>
            <w:r w:rsidR="009C17B5">
              <w:t>ble to man a stand – possibly leave stu</w:t>
            </w:r>
            <w:r>
              <w:t>ff out for parents to help themselves?</w:t>
            </w:r>
          </w:p>
        </w:tc>
      </w:tr>
      <w:tr w:rsidR="003E5C96" w:rsidRPr="00F868C3" w:rsidTr="001F5A99">
        <w:tc>
          <w:tcPr>
            <w:tcW w:w="1985" w:type="dxa"/>
          </w:tcPr>
          <w:p w:rsidR="003E5C96" w:rsidRDefault="003E5C96" w:rsidP="0067138B">
            <w:pPr>
              <w:rPr>
                <w:b/>
              </w:rPr>
            </w:pPr>
            <w:r>
              <w:rPr>
                <w:b/>
              </w:rPr>
              <w:t>Next meeting</w:t>
            </w:r>
          </w:p>
        </w:tc>
        <w:tc>
          <w:tcPr>
            <w:tcW w:w="6846" w:type="dxa"/>
          </w:tcPr>
          <w:p w:rsidR="003E5C96" w:rsidRDefault="003E5C96" w:rsidP="0067138B">
            <w:pPr>
              <w:pStyle w:val="NoSpacing"/>
            </w:pPr>
            <w:r>
              <w:t>Tuesday 14</w:t>
            </w:r>
            <w:r w:rsidRPr="0067138B">
              <w:rPr>
                <w:vertAlign w:val="superscript"/>
              </w:rPr>
              <w:t>th</w:t>
            </w:r>
            <w:r>
              <w:t xml:space="preserve"> November at 9.15am </w:t>
            </w:r>
          </w:p>
          <w:p w:rsidR="003E5C96" w:rsidRDefault="003E5C96" w:rsidP="0067138B">
            <w:pPr>
              <w:pStyle w:val="NoSpacing"/>
            </w:pPr>
            <w:r>
              <w:t xml:space="preserve">To discuss: </w:t>
            </w:r>
          </w:p>
          <w:p w:rsidR="003E5C96" w:rsidRDefault="003E5C96" w:rsidP="0067138B">
            <w:pPr>
              <w:pStyle w:val="NoSpacing"/>
              <w:numPr>
                <w:ilvl w:val="0"/>
                <w:numId w:val="4"/>
              </w:numPr>
            </w:pPr>
            <w:r>
              <w:t>How to raise funds from external contacts</w:t>
            </w:r>
          </w:p>
          <w:p w:rsidR="003E5C96" w:rsidRDefault="005F4D7A" w:rsidP="0067138B">
            <w:pPr>
              <w:pStyle w:val="NoSpacing"/>
              <w:numPr>
                <w:ilvl w:val="0"/>
                <w:numId w:val="4"/>
              </w:numPr>
            </w:pPr>
            <w:r>
              <w:t>Devise v</w:t>
            </w:r>
            <w:r w:rsidR="003E5C96">
              <w:t>ision statement and protocol</w:t>
            </w:r>
          </w:p>
          <w:p w:rsidR="003E5C96" w:rsidRDefault="003E5C96" w:rsidP="0067138B">
            <w:pPr>
              <w:pStyle w:val="NoSpacing"/>
              <w:numPr>
                <w:ilvl w:val="0"/>
                <w:numId w:val="4"/>
              </w:numPr>
            </w:pPr>
            <w:r>
              <w:t>Effective ways of targeting parents</w:t>
            </w:r>
          </w:p>
          <w:p w:rsidR="003E5C96" w:rsidRPr="00D75C79" w:rsidRDefault="003E5C96" w:rsidP="0067138B">
            <w:pPr>
              <w:pStyle w:val="NoSpacing"/>
              <w:ind w:left="720"/>
            </w:pPr>
          </w:p>
        </w:tc>
      </w:tr>
    </w:tbl>
    <w:p w:rsidR="00F868C3" w:rsidRPr="00F868C3" w:rsidRDefault="00F868C3" w:rsidP="00F868C3"/>
    <w:p w:rsidR="00F868C3" w:rsidRPr="00F868C3" w:rsidRDefault="0067138B" w:rsidP="00F868C3">
      <w:r>
        <w:t>Meeting closed at 10am</w:t>
      </w:r>
    </w:p>
    <w:p w:rsidR="00F868C3" w:rsidRPr="00F868C3" w:rsidRDefault="00F868C3" w:rsidP="00F868C3">
      <w:pPr>
        <w:pStyle w:val="ListParagraph"/>
        <w:rPr>
          <w:rFonts w:ascii="Times New Roman" w:hAnsi="Times New Roman" w:cs="Times New Roman"/>
          <w:sz w:val="24"/>
          <w:szCs w:val="24"/>
        </w:rPr>
      </w:pPr>
    </w:p>
    <w:p w:rsidR="008C09A9" w:rsidRPr="00F868C3" w:rsidRDefault="008C09A9"/>
    <w:sectPr w:rsidR="008C09A9" w:rsidRPr="00F868C3" w:rsidSect="00F868C3">
      <w:headerReference w:type="default" r:id="rId9"/>
      <w:pgSz w:w="12240" w:h="15840"/>
      <w:pgMar w:top="1440" w:right="1440" w:bottom="1440" w:left="1440" w:header="6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E63" w:rsidRDefault="000F5E63" w:rsidP="00EE072C">
      <w:r>
        <w:separator/>
      </w:r>
    </w:p>
  </w:endnote>
  <w:endnote w:type="continuationSeparator" w:id="0">
    <w:p w:rsidR="000F5E63" w:rsidRDefault="000F5E63" w:rsidP="00E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E63" w:rsidRDefault="000F5E63" w:rsidP="00EE072C">
      <w:r>
        <w:separator/>
      </w:r>
    </w:p>
  </w:footnote>
  <w:footnote w:type="continuationSeparator" w:id="0">
    <w:p w:rsidR="000F5E63" w:rsidRDefault="000F5E63" w:rsidP="00EE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0B" w:rsidRDefault="0048680B" w:rsidP="0048680B">
    <w:pPr>
      <w:pStyle w:val="Header"/>
      <w:tabs>
        <w:tab w:val="clear" w:pos="4320"/>
        <w:tab w:val="clear" w:pos="8640"/>
        <w:tab w:val="center" w:pos="5810"/>
      </w:tabs>
    </w:pPr>
  </w:p>
  <w:p w:rsidR="0048680B" w:rsidRDefault="0048680B" w:rsidP="0048680B">
    <w:pPr>
      <w:pStyle w:val="Header"/>
      <w:tabs>
        <w:tab w:val="clear" w:pos="4320"/>
        <w:tab w:val="clear" w:pos="8640"/>
        <w:tab w:val="center" w:pos="5810"/>
      </w:tabs>
    </w:pPr>
    <w:r>
      <w:rPr>
        <w:noProof/>
      </w:rPr>
      <mc:AlternateContent>
        <mc:Choice Requires="wps">
          <w:drawing>
            <wp:anchor distT="0" distB="0" distL="114300" distR="114300" simplePos="0" relativeHeight="251661312" behindDoc="1" locked="0" layoutInCell="1" allowOverlap="1">
              <wp:simplePos x="0" y="0"/>
              <wp:positionH relativeFrom="column">
                <wp:posOffset>3352800</wp:posOffset>
              </wp:positionH>
              <wp:positionV relativeFrom="paragraph">
                <wp:posOffset>17780</wp:posOffset>
              </wp:positionV>
              <wp:extent cx="3105150" cy="1524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0B" w:rsidRDefault="0048680B" w:rsidP="0048680B">
                          <w:pPr>
                            <w:widowControl w:val="0"/>
                            <w:autoSpaceDE w:val="0"/>
                            <w:autoSpaceDN w:val="0"/>
                            <w:adjustRightInd w:val="0"/>
                            <w:ind w:left="20" w:right="-20"/>
                            <w:rPr>
                              <w:b/>
                              <w:bCs/>
                              <w:w w:val="99"/>
                              <w:sz w:val="22"/>
                              <w:szCs w:val="22"/>
                            </w:rPr>
                          </w:pPr>
                        </w:p>
                        <w:p w:rsidR="0048680B" w:rsidRDefault="0048680B" w:rsidP="0048680B">
                          <w:pPr>
                            <w:widowControl w:val="0"/>
                            <w:autoSpaceDE w:val="0"/>
                            <w:autoSpaceDN w:val="0"/>
                            <w:adjustRightInd w:val="0"/>
                            <w:ind w:left="20" w:right="-20"/>
                            <w:rPr>
                              <w:b/>
                              <w:bCs/>
                              <w:w w:val="99"/>
                              <w:sz w:val="22"/>
                              <w:szCs w:val="22"/>
                            </w:rPr>
                          </w:pPr>
                        </w:p>
                        <w:p w:rsidR="0048680B" w:rsidRPr="00AC2671" w:rsidRDefault="0048680B" w:rsidP="0048680B">
                          <w:pPr>
                            <w:widowControl w:val="0"/>
                            <w:autoSpaceDE w:val="0"/>
                            <w:autoSpaceDN w:val="0"/>
                            <w:adjustRightInd w:val="0"/>
                            <w:ind w:right="-20"/>
                            <w:rPr>
                              <w:b/>
                              <w:bCs/>
                              <w:w w:val="9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4pt;margin-top:1.4pt;width:244.5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48680B" w:rsidRDefault="0048680B" w:rsidP="0048680B">
                    <w:pPr>
                      <w:widowControl w:val="0"/>
                      <w:autoSpaceDE w:val="0"/>
                      <w:autoSpaceDN w:val="0"/>
                      <w:adjustRightInd w:val="0"/>
                      <w:ind w:left="20" w:right="-20"/>
                      <w:rPr>
                        <w:b/>
                        <w:bCs/>
                        <w:w w:val="99"/>
                        <w:sz w:val="22"/>
                        <w:szCs w:val="22"/>
                      </w:rPr>
                    </w:pPr>
                  </w:p>
                  <w:p w:rsidR="0048680B" w:rsidRDefault="0048680B" w:rsidP="0048680B">
                    <w:pPr>
                      <w:widowControl w:val="0"/>
                      <w:autoSpaceDE w:val="0"/>
                      <w:autoSpaceDN w:val="0"/>
                      <w:adjustRightInd w:val="0"/>
                      <w:ind w:left="20" w:right="-20"/>
                      <w:rPr>
                        <w:b/>
                        <w:bCs/>
                        <w:w w:val="99"/>
                        <w:sz w:val="22"/>
                        <w:szCs w:val="22"/>
                      </w:rPr>
                    </w:pPr>
                  </w:p>
                  <w:p w:rsidR="0048680B" w:rsidRPr="00AC2671" w:rsidRDefault="0048680B" w:rsidP="0048680B">
                    <w:pPr>
                      <w:widowControl w:val="0"/>
                      <w:autoSpaceDE w:val="0"/>
                      <w:autoSpaceDN w:val="0"/>
                      <w:adjustRightInd w:val="0"/>
                      <w:ind w:right="-20"/>
                      <w:rPr>
                        <w:b/>
                        <w:bCs/>
                        <w:w w:val="99"/>
                        <w:sz w:val="22"/>
                        <w:szCs w:val="22"/>
                      </w:rP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3906520</wp:posOffset>
              </wp:positionH>
              <wp:positionV relativeFrom="paragraph">
                <wp:posOffset>17780</wp:posOffset>
              </wp:positionV>
              <wp:extent cx="350456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0B" w:rsidRPr="00AC2671" w:rsidRDefault="0048680B" w:rsidP="0048680B">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48680B" w:rsidRPr="00AC2671" w:rsidRDefault="0048680B" w:rsidP="0048680B">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p>
                        <w:p w:rsidR="0048680B" w:rsidRDefault="0048680B" w:rsidP="0048680B">
                          <w:pPr>
                            <w:widowControl w:val="0"/>
                            <w:autoSpaceDE w:val="0"/>
                            <w:autoSpaceDN w:val="0"/>
                            <w:adjustRightInd w:val="0"/>
                            <w:spacing w:before="4" w:line="252" w:lineRule="exact"/>
                            <w:ind w:left="20" w:right="820"/>
                            <w:rPr>
                              <w:b/>
                              <w:bCs/>
                              <w:w w:val="99"/>
                              <w:sz w:val="20"/>
                              <w:szCs w:val="20"/>
                            </w:rPr>
                          </w:pPr>
                        </w:p>
                        <w:p w:rsidR="0048680B" w:rsidRPr="00901778" w:rsidRDefault="0048680B" w:rsidP="0048680B">
                          <w:pPr>
                            <w:widowControl w:val="0"/>
                            <w:autoSpaceDE w:val="0"/>
                            <w:autoSpaceDN w:val="0"/>
                            <w:adjustRightInd w:val="0"/>
                            <w:spacing w:before="4" w:line="252" w:lineRule="exact"/>
                            <w:ind w:left="20" w:right="8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7.6pt;margin-top:1.4pt;width:27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48680B" w:rsidRPr="00AC2671" w:rsidRDefault="0048680B" w:rsidP="0048680B">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48680B" w:rsidRPr="00AC2671" w:rsidRDefault="0048680B" w:rsidP="0048680B">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p>
                  <w:p w:rsidR="0048680B" w:rsidRDefault="0048680B" w:rsidP="0048680B">
                    <w:pPr>
                      <w:widowControl w:val="0"/>
                      <w:autoSpaceDE w:val="0"/>
                      <w:autoSpaceDN w:val="0"/>
                      <w:adjustRightInd w:val="0"/>
                      <w:spacing w:before="4" w:line="252" w:lineRule="exact"/>
                      <w:ind w:left="20" w:right="820"/>
                      <w:rPr>
                        <w:b/>
                        <w:bCs/>
                        <w:w w:val="99"/>
                        <w:sz w:val="20"/>
                        <w:szCs w:val="20"/>
                      </w:rPr>
                    </w:pPr>
                  </w:p>
                  <w:p w:rsidR="0048680B" w:rsidRPr="00901778" w:rsidRDefault="0048680B" w:rsidP="0048680B">
                    <w:pPr>
                      <w:widowControl w:val="0"/>
                      <w:autoSpaceDE w:val="0"/>
                      <w:autoSpaceDN w:val="0"/>
                      <w:adjustRightInd w:val="0"/>
                      <w:spacing w:before="4" w:line="252" w:lineRule="exact"/>
                      <w:ind w:left="20" w:right="820"/>
                      <w:rPr>
                        <w:sz w:val="20"/>
                        <w:szCs w:val="20"/>
                      </w:rPr>
                    </w:pP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8AB"/>
    <w:multiLevelType w:val="hybridMultilevel"/>
    <w:tmpl w:val="2BD4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528FA"/>
    <w:multiLevelType w:val="hybridMultilevel"/>
    <w:tmpl w:val="940894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7252F7"/>
    <w:multiLevelType w:val="hybridMultilevel"/>
    <w:tmpl w:val="EFE0EA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282467"/>
    <w:multiLevelType w:val="hybridMultilevel"/>
    <w:tmpl w:val="3A10EB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C3"/>
    <w:rsid w:val="00004EEA"/>
    <w:rsid w:val="0001351C"/>
    <w:rsid w:val="00035EB2"/>
    <w:rsid w:val="000552E0"/>
    <w:rsid w:val="00086418"/>
    <w:rsid w:val="000B4DD1"/>
    <w:rsid w:val="000C776A"/>
    <w:rsid w:val="000F5E63"/>
    <w:rsid w:val="001335C9"/>
    <w:rsid w:val="00155F8B"/>
    <w:rsid w:val="001569A3"/>
    <w:rsid w:val="001B5A80"/>
    <w:rsid w:val="001F4539"/>
    <w:rsid w:val="001F5A99"/>
    <w:rsid w:val="002105EA"/>
    <w:rsid w:val="002647E9"/>
    <w:rsid w:val="00280781"/>
    <w:rsid w:val="00297A4F"/>
    <w:rsid w:val="00396EA5"/>
    <w:rsid w:val="003B7F3B"/>
    <w:rsid w:val="003E5C96"/>
    <w:rsid w:val="003F3785"/>
    <w:rsid w:val="004067B6"/>
    <w:rsid w:val="004224B8"/>
    <w:rsid w:val="00457BEC"/>
    <w:rsid w:val="0048680B"/>
    <w:rsid w:val="004F104A"/>
    <w:rsid w:val="004F321A"/>
    <w:rsid w:val="00510116"/>
    <w:rsid w:val="00541D22"/>
    <w:rsid w:val="00571C84"/>
    <w:rsid w:val="005A54B5"/>
    <w:rsid w:val="005C05DE"/>
    <w:rsid w:val="005D2838"/>
    <w:rsid w:val="005E05FD"/>
    <w:rsid w:val="005F4D7A"/>
    <w:rsid w:val="0063289E"/>
    <w:rsid w:val="006671C7"/>
    <w:rsid w:val="0067138B"/>
    <w:rsid w:val="006B75A6"/>
    <w:rsid w:val="006C2AFD"/>
    <w:rsid w:val="006F2AA3"/>
    <w:rsid w:val="00715676"/>
    <w:rsid w:val="00730209"/>
    <w:rsid w:val="007636FD"/>
    <w:rsid w:val="00784590"/>
    <w:rsid w:val="007F1AB9"/>
    <w:rsid w:val="0082081A"/>
    <w:rsid w:val="008231AF"/>
    <w:rsid w:val="00870888"/>
    <w:rsid w:val="008C09A9"/>
    <w:rsid w:val="00973E4E"/>
    <w:rsid w:val="009874FF"/>
    <w:rsid w:val="0099526A"/>
    <w:rsid w:val="009A0998"/>
    <w:rsid w:val="009B006E"/>
    <w:rsid w:val="009B2286"/>
    <w:rsid w:val="009B5E8C"/>
    <w:rsid w:val="009B7CED"/>
    <w:rsid w:val="009C17B5"/>
    <w:rsid w:val="009C4274"/>
    <w:rsid w:val="009E5BCA"/>
    <w:rsid w:val="00A41CBD"/>
    <w:rsid w:val="00A43148"/>
    <w:rsid w:val="00AB0687"/>
    <w:rsid w:val="00AB20F1"/>
    <w:rsid w:val="00AB402C"/>
    <w:rsid w:val="00AD0399"/>
    <w:rsid w:val="00AE1B0C"/>
    <w:rsid w:val="00AE4855"/>
    <w:rsid w:val="00B97243"/>
    <w:rsid w:val="00C13436"/>
    <w:rsid w:val="00C27DF3"/>
    <w:rsid w:val="00C515A2"/>
    <w:rsid w:val="00C5519A"/>
    <w:rsid w:val="00C75664"/>
    <w:rsid w:val="00D03B94"/>
    <w:rsid w:val="00D75C79"/>
    <w:rsid w:val="00DF25BB"/>
    <w:rsid w:val="00E3167E"/>
    <w:rsid w:val="00EC6933"/>
    <w:rsid w:val="00ED26CC"/>
    <w:rsid w:val="00EE072C"/>
    <w:rsid w:val="00F27EFA"/>
    <w:rsid w:val="00F40156"/>
    <w:rsid w:val="00F50808"/>
    <w:rsid w:val="00F76B7A"/>
    <w:rsid w:val="00F8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AD9C"/>
  <w15:docId w15:val="{79AEDF16-1FFD-44D8-A53E-7947F637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8C3"/>
    <w:pPr>
      <w:tabs>
        <w:tab w:val="center" w:pos="4320"/>
        <w:tab w:val="right" w:pos="8640"/>
      </w:tabs>
    </w:pPr>
  </w:style>
  <w:style w:type="character" w:customStyle="1" w:styleId="HeaderChar">
    <w:name w:val="Header Char"/>
    <w:basedOn w:val="DefaultParagraphFont"/>
    <w:link w:val="Header"/>
    <w:uiPriority w:val="99"/>
    <w:rsid w:val="00F868C3"/>
    <w:rPr>
      <w:rFonts w:ascii="Times New Roman" w:eastAsia="Times New Roman" w:hAnsi="Times New Roman" w:cs="Times New Roman"/>
      <w:sz w:val="24"/>
      <w:szCs w:val="24"/>
      <w:lang w:eastAsia="en-GB"/>
    </w:rPr>
  </w:style>
  <w:style w:type="table" w:styleId="TableGrid">
    <w:name w:val="Table Grid"/>
    <w:basedOn w:val="TableNormal"/>
    <w:uiPriority w:val="59"/>
    <w:rsid w:val="00F868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C3"/>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868C3"/>
    <w:pPr>
      <w:spacing w:before="100" w:beforeAutospacing="1" w:after="100" w:afterAutospacing="1"/>
    </w:pPr>
  </w:style>
  <w:style w:type="paragraph" w:styleId="BalloonText">
    <w:name w:val="Balloon Text"/>
    <w:basedOn w:val="Normal"/>
    <w:link w:val="BalloonTextChar"/>
    <w:uiPriority w:val="99"/>
    <w:semiHidden/>
    <w:unhideWhenUsed/>
    <w:rsid w:val="001F5A99"/>
    <w:rPr>
      <w:rFonts w:ascii="Tahoma" w:hAnsi="Tahoma" w:cs="Tahoma"/>
      <w:sz w:val="16"/>
      <w:szCs w:val="16"/>
    </w:rPr>
  </w:style>
  <w:style w:type="character" w:customStyle="1" w:styleId="BalloonTextChar">
    <w:name w:val="Balloon Text Char"/>
    <w:basedOn w:val="DefaultParagraphFont"/>
    <w:link w:val="BalloonText"/>
    <w:uiPriority w:val="99"/>
    <w:semiHidden/>
    <w:rsid w:val="001F5A99"/>
    <w:rPr>
      <w:rFonts w:ascii="Tahoma" w:eastAsia="Times New Roman" w:hAnsi="Tahoma" w:cs="Tahoma"/>
      <w:sz w:val="16"/>
      <w:szCs w:val="16"/>
      <w:lang w:eastAsia="en-GB"/>
    </w:rPr>
  </w:style>
  <w:style w:type="paragraph" w:styleId="Footer">
    <w:name w:val="footer"/>
    <w:basedOn w:val="Normal"/>
    <w:link w:val="FooterChar"/>
    <w:uiPriority w:val="99"/>
    <w:semiHidden/>
    <w:unhideWhenUsed/>
    <w:rsid w:val="001B5A80"/>
    <w:pPr>
      <w:tabs>
        <w:tab w:val="center" w:pos="4513"/>
        <w:tab w:val="right" w:pos="9026"/>
      </w:tabs>
    </w:pPr>
  </w:style>
  <w:style w:type="character" w:customStyle="1" w:styleId="FooterChar">
    <w:name w:val="Footer Char"/>
    <w:basedOn w:val="DefaultParagraphFont"/>
    <w:link w:val="Footer"/>
    <w:uiPriority w:val="99"/>
    <w:semiHidden/>
    <w:rsid w:val="001B5A80"/>
    <w:rPr>
      <w:rFonts w:ascii="Times New Roman" w:eastAsia="Times New Roman" w:hAnsi="Times New Roman" w:cs="Times New Roman"/>
      <w:sz w:val="24"/>
      <w:szCs w:val="24"/>
      <w:lang w:eastAsia="en-GB"/>
    </w:rPr>
  </w:style>
  <w:style w:type="paragraph" w:styleId="NoSpacing">
    <w:name w:val="No Spacing"/>
    <w:uiPriority w:val="1"/>
    <w:qFormat/>
    <w:rsid w:val="0067138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Farah B</cp:lastModifiedBy>
  <cp:revision>48</cp:revision>
  <dcterms:created xsi:type="dcterms:W3CDTF">2017-11-05T22:24:00Z</dcterms:created>
  <dcterms:modified xsi:type="dcterms:W3CDTF">2017-11-05T23:02:00Z</dcterms:modified>
</cp:coreProperties>
</file>